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1E" w:rsidRDefault="00EA541E" w:rsidP="00AF775C">
      <w:pPr>
        <w:rPr>
          <w:b/>
          <w:color w:val="365F91" w:themeColor="accent1" w:themeShade="BF"/>
        </w:rPr>
      </w:pPr>
      <w:bookmarkStart w:id="0" w:name="_GoBack"/>
      <w:bookmarkEnd w:id="0"/>
      <w:r>
        <w:rPr>
          <w:b/>
          <w:noProof/>
          <w:color w:val="4F81BD" w:themeColor="accent1"/>
        </w:rPr>
        <w:drawing>
          <wp:inline distT="0" distB="0" distL="0" distR="0">
            <wp:extent cx="3688080" cy="1447256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FP_logo_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084" cy="14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1E" w:rsidRDefault="00EA541E" w:rsidP="00AF775C">
      <w:pPr>
        <w:rPr>
          <w:b/>
          <w:color w:val="365F91" w:themeColor="accent1" w:themeShade="BF"/>
        </w:rPr>
      </w:pPr>
    </w:p>
    <w:p w:rsidR="00AF775C" w:rsidRPr="00EA541E" w:rsidRDefault="00AF775C" w:rsidP="00AF775C">
      <w:pPr>
        <w:rPr>
          <w:b/>
          <w:color w:val="365F91" w:themeColor="accent1" w:themeShade="BF"/>
          <w:sz w:val="28"/>
          <w:szCs w:val="28"/>
        </w:rPr>
      </w:pPr>
      <w:r w:rsidRPr="00EA541E">
        <w:rPr>
          <w:b/>
          <w:color w:val="365F91" w:themeColor="accent1" w:themeShade="BF"/>
          <w:sz w:val="28"/>
          <w:szCs w:val="28"/>
        </w:rPr>
        <w:t>Call for Delaware Family Physician of the Year</w:t>
      </w:r>
    </w:p>
    <w:p w:rsidR="00AF775C" w:rsidRDefault="00AF775C" w:rsidP="00AF775C"/>
    <w:p w:rsidR="00AF775C" w:rsidRDefault="00AF775C" w:rsidP="00AF775C">
      <w:r>
        <w:t xml:space="preserve">The </w:t>
      </w:r>
      <w:r w:rsidRPr="00EA541E">
        <w:rPr>
          <w:b/>
        </w:rPr>
        <w:t>Delaware Family Physician of the Year Award</w:t>
      </w:r>
      <w:r>
        <w:t xml:space="preserve"> embodies the principles of excellence, combined with comprehensive and compassionate care, for which family physicians are known. </w:t>
      </w:r>
    </w:p>
    <w:p w:rsidR="00AF775C" w:rsidRDefault="00AF775C" w:rsidP="00AF775C"/>
    <w:p w:rsidR="00AF775C" w:rsidRDefault="00AF775C" w:rsidP="00AF775C">
      <w:r>
        <w:t xml:space="preserve">To be considered for the award, a nominee should demonstrate that they: </w:t>
      </w:r>
    </w:p>
    <w:p w:rsidR="00AF775C" w:rsidRDefault="00AF775C" w:rsidP="00AF775C">
      <w:pPr>
        <w:pStyle w:val="ListParagraph"/>
        <w:numPr>
          <w:ilvl w:val="0"/>
          <w:numId w:val="1"/>
        </w:numPr>
      </w:pPr>
      <w:r>
        <w:t>Provide their patients with compassionate, comprehensive, and caring family medicine on a continuing basis</w:t>
      </w:r>
    </w:p>
    <w:p w:rsidR="00AF775C" w:rsidRDefault="00AF775C" w:rsidP="00AF775C">
      <w:pPr>
        <w:pStyle w:val="ListParagraph"/>
        <w:numPr>
          <w:ilvl w:val="0"/>
          <w:numId w:val="1"/>
        </w:numPr>
      </w:pPr>
      <w:r>
        <w:t>Enhance the quality of their community by being directly and effectively involved in community affairs and activities</w:t>
      </w:r>
    </w:p>
    <w:p w:rsidR="00AF775C" w:rsidRDefault="00AF775C" w:rsidP="00AF775C">
      <w:pPr>
        <w:pStyle w:val="ListParagraph"/>
        <w:numPr>
          <w:ilvl w:val="0"/>
          <w:numId w:val="1"/>
        </w:numPr>
      </w:pPr>
      <w:r>
        <w:t>Act as a credible role model professionally and personally in their community, to other health professionals, and residents and medical students.</w:t>
      </w:r>
    </w:p>
    <w:p w:rsidR="00AF775C" w:rsidRDefault="00AF775C" w:rsidP="00AF775C"/>
    <w:p w:rsidR="00AF775C" w:rsidRDefault="00AF775C" w:rsidP="00AF775C">
      <w:r>
        <w:t>Additional Requirements:</w:t>
      </w:r>
    </w:p>
    <w:p w:rsidR="00AF775C" w:rsidRDefault="00AF775C" w:rsidP="00AF775C">
      <w:pPr>
        <w:pStyle w:val="ListParagraph"/>
        <w:numPr>
          <w:ilvl w:val="0"/>
          <w:numId w:val="2"/>
        </w:numPr>
      </w:pPr>
      <w:r>
        <w:t>Must have practiced family medicine in Delaware for at least ten consecutive years</w:t>
      </w:r>
    </w:p>
    <w:p w:rsidR="00AF775C" w:rsidRDefault="00AF775C" w:rsidP="00AF775C">
      <w:pPr>
        <w:pStyle w:val="ListParagraph"/>
        <w:numPr>
          <w:ilvl w:val="0"/>
          <w:numId w:val="2"/>
        </w:numPr>
      </w:pPr>
      <w:r>
        <w:t>Must be Board-Certified in Family Medicine</w:t>
      </w:r>
    </w:p>
    <w:p w:rsidR="00AF775C" w:rsidRDefault="00AF775C" w:rsidP="00AF775C">
      <w:pPr>
        <w:pStyle w:val="ListParagraph"/>
        <w:numPr>
          <w:ilvl w:val="0"/>
          <w:numId w:val="2"/>
        </w:numPr>
      </w:pPr>
      <w:r>
        <w:t>Must be a member in good standing in his/her community</w:t>
      </w:r>
    </w:p>
    <w:p w:rsidR="00AF775C" w:rsidRDefault="00AF775C" w:rsidP="00AF775C">
      <w:pPr>
        <w:pStyle w:val="ListParagraph"/>
        <w:numPr>
          <w:ilvl w:val="0"/>
          <w:numId w:val="2"/>
        </w:numPr>
      </w:pPr>
      <w:r>
        <w:t>Must be a member of the Delaware Academy of Family Physicians</w:t>
      </w:r>
    </w:p>
    <w:p w:rsidR="00AF775C" w:rsidRDefault="00AF775C" w:rsidP="00AF775C"/>
    <w:p w:rsidR="00AF775C" w:rsidRDefault="00AF775C" w:rsidP="00AF775C">
      <w:r>
        <w:t>Nomination materials to be included:</w:t>
      </w:r>
    </w:p>
    <w:p w:rsidR="00AF775C" w:rsidRDefault="00AF775C" w:rsidP="00AF775C">
      <w:r>
        <w:t>The following materials must be included to be considered:</w:t>
      </w:r>
    </w:p>
    <w:p w:rsidR="00AF775C" w:rsidRDefault="00AF775C" w:rsidP="00AF775C">
      <w:pPr>
        <w:pStyle w:val="ListParagraph"/>
        <w:numPr>
          <w:ilvl w:val="0"/>
          <w:numId w:val="4"/>
        </w:numPr>
      </w:pPr>
      <w:r>
        <w:t>Name, address and phone numbers of the nominee</w:t>
      </w:r>
    </w:p>
    <w:p w:rsidR="00AF775C" w:rsidRDefault="00AF775C" w:rsidP="00AF775C">
      <w:pPr>
        <w:pStyle w:val="ListParagraph"/>
        <w:numPr>
          <w:ilvl w:val="0"/>
          <w:numId w:val="4"/>
        </w:numPr>
      </w:pPr>
      <w:r>
        <w:t>Name address and phone numbers of the nominating individual</w:t>
      </w:r>
    </w:p>
    <w:p w:rsidR="00AF775C" w:rsidRDefault="00AF775C" w:rsidP="00AF775C">
      <w:pPr>
        <w:pStyle w:val="ListParagraph"/>
        <w:numPr>
          <w:ilvl w:val="0"/>
          <w:numId w:val="4"/>
        </w:numPr>
      </w:pPr>
      <w:r>
        <w:t>A letter of nomination (no more than two pages)</w:t>
      </w:r>
    </w:p>
    <w:p w:rsidR="00AF775C" w:rsidRDefault="00AF775C" w:rsidP="00AF775C">
      <w:pPr>
        <w:pStyle w:val="ListParagraph"/>
        <w:numPr>
          <w:ilvl w:val="0"/>
          <w:numId w:val="4"/>
        </w:numPr>
      </w:pPr>
      <w:r>
        <w:t>A current CV</w:t>
      </w:r>
    </w:p>
    <w:p w:rsidR="00AF775C" w:rsidRDefault="00AF775C" w:rsidP="00AF775C">
      <w:pPr>
        <w:pStyle w:val="ListParagraph"/>
        <w:numPr>
          <w:ilvl w:val="0"/>
          <w:numId w:val="4"/>
        </w:numPr>
      </w:pPr>
      <w:r>
        <w:t>Three letters of support – two (2) from colleagues and one (1) from a person in his/her community</w:t>
      </w:r>
    </w:p>
    <w:p w:rsidR="00AF775C" w:rsidRDefault="00AF775C" w:rsidP="00AF775C">
      <w:pPr>
        <w:pStyle w:val="ListParagraph"/>
        <w:numPr>
          <w:ilvl w:val="0"/>
          <w:numId w:val="4"/>
        </w:numPr>
      </w:pPr>
      <w:r>
        <w:t>Other supportive material, as appropriate (not over 15 pages)</w:t>
      </w:r>
    </w:p>
    <w:p w:rsidR="00AF775C" w:rsidRDefault="00AF775C" w:rsidP="00AF775C"/>
    <w:p w:rsidR="00F46C70" w:rsidRDefault="00AF775C" w:rsidP="00AF775C">
      <w:r>
        <w:t xml:space="preserve">The recipient of the DAFP Family Physician of the Year Award also is presented for consideration for the </w:t>
      </w:r>
      <w:r w:rsidRPr="00EA541E">
        <w:rPr>
          <w:b/>
        </w:rPr>
        <w:t>AAFP Family Physician of the Year Award</w:t>
      </w:r>
      <w:r>
        <w:t>.</w:t>
      </w:r>
    </w:p>
    <w:p w:rsidR="00AF775C" w:rsidRDefault="00AF775C" w:rsidP="00AF775C"/>
    <w:p w:rsidR="00AF775C" w:rsidRDefault="00AF775C" w:rsidP="00AF775C">
      <w:r>
        <w:t xml:space="preserve">Members wishing to place a candidate in nomination should submit materials to: </w:t>
      </w:r>
    </w:p>
    <w:p w:rsidR="00AF775C" w:rsidRPr="00EA541E" w:rsidRDefault="00AF775C" w:rsidP="00AF775C">
      <w:pPr>
        <w:rPr>
          <w:i/>
        </w:rPr>
      </w:pPr>
      <w:r w:rsidRPr="00EA541E">
        <w:rPr>
          <w:i/>
        </w:rPr>
        <w:t>DAFP Selection Committee</w:t>
      </w:r>
    </w:p>
    <w:p w:rsidR="00AF775C" w:rsidRPr="00EA541E" w:rsidRDefault="005813CB" w:rsidP="00AF775C">
      <w:pPr>
        <w:rPr>
          <w:i/>
        </w:rPr>
      </w:pPr>
      <w:r w:rsidRPr="00EA541E">
        <w:rPr>
          <w:i/>
        </w:rPr>
        <w:t>Raymond Saputelli, MBA, CAE</w:t>
      </w:r>
      <w:r w:rsidR="00AF775C" w:rsidRPr="00EA541E">
        <w:rPr>
          <w:i/>
        </w:rPr>
        <w:t xml:space="preserve"> </w:t>
      </w:r>
    </w:p>
    <w:p w:rsidR="005813CB" w:rsidRPr="00EA541E" w:rsidRDefault="005813CB" w:rsidP="00AF775C">
      <w:pPr>
        <w:rPr>
          <w:i/>
        </w:rPr>
      </w:pPr>
      <w:r w:rsidRPr="00EA541E">
        <w:rPr>
          <w:i/>
        </w:rPr>
        <w:t>224 W State St.</w:t>
      </w:r>
    </w:p>
    <w:p w:rsidR="005813CB" w:rsidRDefault="005813CB" w:rsidP="00AF775C">
      <w:r w:rsidRPr="00EA541E">
        <w:rPr>
          <w:i/>
        </w:rPr>
        <w:t>Trenton, NJ 08608</w:t>
      </w:r>
    </w:p>
    <w:p w:rsidR="005813CB" w:rsidRDefault="00EF029A" w:rsidP="00AF775C">
      <w:hyperlink r:id="rId6" w:history="1">
        <w:r w:rsidR="005813CB" w:rsidRPr="00963E4F">
          <w:rPr>
            <w:rStyle w:val="Hyperlink"/>
          </w:rPr>
          <w:t>ray@delfamdoc.org</w:t>
        </w:r>
      </w:hyperlink>
    </w:p>
    <w:p w:rsidR="00AF775C" w:rsidRDefault="00AF775C" w:rsidP="00AF775C">
      <w:r>
        <w:t xml:space="preserve"> </w:t>
      </w:r>
      <w:r w:rsidR="005813CB">
        <w:t xml:space="preserve">Tel &amp; Fax: </w:t>
      </w:r>
      <w:r w:rsidR="005813CB" w:rsidRPr="005813CB">
        <w:t>302-733-3356</w:t>
      </w:r>
    </w:p>
    <w:sectPr w:rsidR="00AF775C" w:rsidSect="00EA54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810"/>
    <w:multiLevelType w:val="hybridMultilevel"/>
    <w:tmpl w:val="210E97CE"/>
    <w:lvl w:ilvl="0" w:tplc="5096E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10280C"/>
    <w:multiLevelType w:val="hybridMultilevel"/>
    <w:tmpl w:val="D826ACDE"/>
    <w:lvl w:ilvl="0" w:tplc="572A6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4062"/>
    <w:multiLevelType w:val="hybridMultilevel"/>
    <w:tmpl w:val="6C067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A53B77"/>
    <w:multiLevelType w:val="hybridMultilevel"/>
    <w:tmpl w:val="B94E784E"/>
    <w:lvl w:ilvl="0" w:tplc="EE0CD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5C"/>
    <w:rsid w:val="003D163A"/>
    <w:rsid w:val="005813CB"/>
    <w:rsid w:val="00A4527A"/>
    <w:rsid w:val="00AF775C"/>
    <w:rsid w:val="00EA541E"/>
    <w:rsid w:val="00EF029A"/>
    <w:rsid w:val="00F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D0DD7-C01B-42B7-8C78-7C936614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@delfamdo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Academy of Family Physicians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Taylor</dc:creator>
  <cp:lastModifiedBy>Joanna</cp:lastModifiedBy>
  <cp:revision>2</cp:revision>
  <dcterms:created xsi:type="dcterms:W3CDTF">2017-03-16T16:54:00Z</dcterms:created>
  <dcterms:modified xsi:type="dcterms:W3CDTF">2017-03-16T16:54:00Z</dcterms:modified>
</cp:coreProperties>
</file>